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648E" w:rsidRDefault="00651021">
      <w:r>
        <w:rPr>
          <w:noProof/>
        </w:rPr>
        <w:drawing>
          <wp:inline distT="0" distB="0" distL="0" distR="0">
            <wp:extent cx="6077262" cy="946199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262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83613" cy="26480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24925" cy="15050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925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83613" cy="33212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93032" cy="29529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13759" cy="3295819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50256" cy="32386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89963" cy="2889398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50256" cy="27814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42300" cy="321961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85147" cy="323866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93103" cy="2921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20039" cy="321326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5001" cy="29719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88358" cy="31815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753" cy="3302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51861" cy="914447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86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3689" cy="2971953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5001" cy="2965602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88">
        <w:rPr>
          <w:noProof/>
        </w:rPr>
        <w:lastRenderedPageBreak/>
        <w:drawing>
          <wp:inline distT="0" distB="0" distL="0" distR="0">
            <wp:extent cx="5797848" cy="32069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88">
        <w:rPr>
          <w:noProof/>
        </w:rPr>
        <w:drawing>
          <wp:inline distT="0" distB="0" distL="0" distR="0">
            <wp:extent cx="6083613" cy="3060857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88">
        <w:rPr>
          <w:noProof/>
        </w:rPr>
        <w:drawing>
          <wp:inline distT="0" distB="0" distL="0" distR="0">
            <wp:extent cx="5918504" cy="2482978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88">
        <w:rPr>
          <w:noProof/>
        </w:rPr>
        <w:lastRenderedPageBreak/>
        <w:drawing>
          <wp:inline distT="0" distB="0" distL="0" distR="0">
            <wp:extent cx="5924854" cy="318786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88">
        <w:rPr>
          <w:noProof/>
        </w:rPr>
        <w:drawing>
          <wp:inline distT="0" distB="0" distL="0" distR="0">
            <wp:extent cx="5848651" cy="307990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67" w:rsidRDefault="006B7F67">
      <w:r>
        <w:t>**************************************************************************************************</w:t>
      </w:r>
      <w:bookmarkStart w:id="0" w:name="_GoBack"/>
      <w:bookmarkEnd w:id="0"/>
    </w:p>
    <w:p w:rsidR="006B7F67" w:rsidRPr="006B7F67" w:rsidRDefault="006B7F67" w:rsidP="006B7F67">
      <w:pPr>
        <w:shd w:val="clear" w:color="auto" w:fill="FFFFFF"/>
        <w:spacing w:after="0" w:line="555" w:lineRule="atLeast"/>
        <w:outlineLvl w:val="0"/>
        <w:rPr>
          <w:rFonts w:ascii="proxima_novalight" w:eastAsia="Times New Roman" w:hAnsi="proxima_novalight" w:cs="Times New Roman"/>
          <w:color w:val="282828"/>
          <w:kern w:val="36"/>
          <w:sz w:val="48"/>
          <w:szCs w:val="48"/>
        </w:rPr>
      </w:pPr>
      <w:r w:rsidRPr="006B7F67">
        <w:rPr>
          <w:rFonts w:ascii="proxima_novalight" w:eastAsia="Times New Roman" w:hAnsi="proxima_novalight" w:cs="Times New Roman"/>
          <w:color w:val="282828"/>
          <w:kern w:val="36"/>
          <w:sz w:val="48"/>
          <w:szCs w:val="48"/>
        </w:rPr>
        <w:t xml:space="preserve">Templated </w:t>
      </w:r>
      <w:proofErr w:type="spellStart"/>
      <w:r w:rsidRPr="006B7F67">
        <w:rPr>
          <w:rFonts w:ascii="proxima_novalight" w:eastAsia="Times New Roman" w:hAnsi="proxima_novalight" w:cs="Times New Roman"/>
          <w:color w:val="282828"/>
          <w:kern w:val="36"/>
          <w:sz w:val="48"/>
          <w:szCs w:val="48"/>
        </w:rPr>
        <w:t>EmailMessaging</w:t>
      </w:r>
      <w:proofErr w:type="spellEnd"/>
      <w:r w:rsidRPr="006B7F67">
        <w:rPr>
          <w:rFonts w:ascii="proxima_novalight" w:eastAsia="Times New Roman" w:hAnsi="proxima_novalight" w:cs="Times New Roman"/>
          <w:color w:val="282828"/>
          <w:kern w:val="36"/>
          <w:sz w:val="48"/>
          <w:szCs w:val="48"/>
        </w:rPr>
        <w:t xml:space="preserve"> through apex code – things to remember</w:t>
      </w:r>
    </w:p>
    <w:p w:rsidR="006B7F67" w:rsidRPr="006B7F67" w:rsidRDefault="006B7F67" w:rsidP="006B7F67">
      <w:pPr>
        <w:shd w:val="clear" w:color="auto" w:fill="FFFFFF"/>
        <w:spacing w:after="0" w:line="375" w:lineRule="atLeast"/>
        <w:jc w:val="both"/>
        <w:rPr>
          <w:rFonts w:ascii="open_sansregular" w:eastAsia="Times New Roman" w:hAnsi="open_sansregular" w:cs="Helvetica"/>
          <w:color w:val="616161"/>
          <w:sz w:val="20"/>
          <w:szCs w:val="20"/>
        </w:rPr>
      </w:pPr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We all might have come across situations where emails need to be fired from apex code. In this blog, I would like to highlight some areas which sometimes create confusion for developers.</w:t>
      </w:r>
    </w:p>
    <w:p w:rsidR="006B7F67" w:rsidRPr="006B7F67" w:rsidRDefault="006B7F67" w:rsidP="006B7F67">
      <w:pPr>
        <w:shd w:val="clear" w:color="auto" w:fill="FFFFFF"/>
        <w:spacing w:after="0" w:line="375" w:lineRule="atLeast"/>
        <w:jc w:val="both"/>
        <w:rPr>
          <w:rFonts w:ascii="open_sansregular" w:eastAsia="Times New Roman" w:hAnsi="open_sansregular" w:cs="Helvetica"/>
          <w:color w:val="616161"/>
          <w:sz w:val="20"/>
          <w:szCs w:val="20"/>
        </w:rPr>
      </w:pPr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As you all know,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Messaging.SingleEmailMessage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is the apex class that we use for sending emails via apex code. You can send plain text emails as well as template emails using this apex class.</w:t>
      </w:r>
    </w:p>
    <w:p w:rsidR="006B7F67" w:rsidRPr="006B7F67" w:rsidRDefault="006B7F67" w:rsidP="006B7F67">
      <w:pPr>
        <w:shd w:val="clear" w:color="auto" w:fill="FFFFFF"/>
        <w:spacing w:after="0" w:line="375" w:lineRule="atLeast"/>
        <w:jc w:val="both"/>
        <w:rPr>
          <w:rFonts w:ascii="open_sansregular" w:eastAsia="Times New Roman" w:hAnsi="open_sansregular" w:cs="Helvetica"/>
          <w:color w:val="616161"/>
          <w:sz w:val="20"/>
          <w:szCs w:val="20"/>
        </w:rPr>
      </w:pPr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A straight forward implementation of plain text email sending using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Messaging.SingleEmailMessaging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would look like: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3"/>
        <w:gridCol w:w="6936"/>
      </w:tblGrid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:rsidR="006B7F67" w:rsidRPr="006B7F67" w:rsidRDefault="006B7F67" w:rsidP="006B7F67">
            <w:pPr>
              <w:spacing w:after="0" w:line="240" w:lineRule="auto"/>
              <w:rPr>
                <w:rFonts w:ascii="open_sansregular" w:eastAsia="Times New Roman" w:hAnsi="open_sansregular" w:cs="Helvetica"/>
                <w:color w:val="616161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Messaging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SingleEmailMessage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 xml:space="preserve"> mail 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=new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Messaging.SingleEmailMessage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();</w:t>
            </w:r>
          </w:p>
        </w:tc>
      </w:tr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mail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setToAddresses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(To);</w:t>
            </w:r>
          </w:p>
        </w:tc>
      </w:tr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mail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setPlainTextBody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(Body);</w:t>
            </w:r>
          </w:p>
        </w:tc>
      </w:tr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mail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setReplyTo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</w:t>
            </w: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FromEmail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);</w:t>
            </w:r>
          </w:p>
        </w:tc>
      </w:tr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mail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setSubject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(Subject);</w:t>
            </w:r>
          </w:p>
        </w:tc>
      </w:tr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Messaging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sendEmail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new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Messaging.SingleEmailMessage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[]{mail});</w:t>
            </w:r>
          </w:p>
        </w:tc>
      </w:tr>
    </w:tbl>
    <w:p w:rsidR="006B7F67" w:rsidRPr="006B7F67" w:rsidRDefault="006B7F67" w:rsidP="006B7F67">
      <w:pPr>
        <w:shd w:val="clear" w:color="auto" w:fill="F7F7F7"/>
        <w:spacing w:line="240" w:lineRule="auto"/>
        <w:rPr>
          <w:rFonts w:ascii="Segoe UI" w:eastAsia="Times New Roman" w:hAnsi="Segoe UI" w:cs="Segoe UI"/>
          <w:color w:val="767676"/>
          <w:sz w:val="18"/>
          <w:szCs w:val="18"/>
        </w:rPr>
      </w:pPr>
      <w:hyperlink r:id="rId28" w:history="1">
        <w:proofErr w:type="gramStart"/>
        <w:r w:rsidRPr="006B7F67">
          <w:rPr>
            <w:rFonts w:ascii="Segoe UI" w:eastAsia="Times New Roman" w:hAnsi="Segoe UI" w:cs="Segoe UI"/>
            <w:b/>
            <w:bCs/>
            <w:color w:val="666666"/>
            <w:sz w:val="18"/>
            <w:szCs w:val="18"/>
            <w:bdr w:val="none" w:sz="0" w:space="0" w:color="auto" w:frame="1"/>
          </w:rPr>
          <w:t>view</w:t>
        </w:r>
        <w:proofErr w:type="gramEnd"/>
        <w:r w:rsidRPr="006B7F67">
          <w:rPr>
            <w:rFonts w:ascii="Segoe UI" w:eastAsia="Times New Roman" w:hAnsi="Segoe UI" w:cs="Segoe UI"/>
            <w:b/>
            <w:bCs/>
            <w:color w:val="666666"/>
            <w:sz w:val="18"/>
            <w:szCs w:val="18"/>
            <w:bdr w:val="none" w:sz="0" w:space="0" w:color="auto" w:frame="1"/>
          </w:rPr>
          <w:t xml:space="preserve"> raw</w:t>
        </w:r>
      </w:hyperlink>
      <w:hyperlink r:id="rId29" w:anchor="file-plain-java" w:history="1">
        <w:r w:rsidRPr="006B7F67">
          <w:rPr>
            <w:rFonts w:ascii="Segoe UI" w:eastAsia="Times New Roman" w:hAnsi="Segoe UI" w:cs="Segoe UI"/>
            <w:b/>
            <w:bCs/>
            <w:color w:val="666666"/>
            <w:sz w:val="18"/>
            <w:szCs w:val="18"/>
            <w:bdr w:val="none" w:sz="0" w:space="0" w:color="auto" w:frame="1"/>
          </w:rPr>
          <w:t>plain.java</w:t>
        </w:r>
      </w:hyperlink>
      <w:r w:rsidRPr="006B7F67">
        <w:rPr>
          <w:rFonts w:ascii="Segoe UI" w:eastAsia="Times New Roman" w:hAnsi="Segoe UI" w:cs="Segoe UI"/>
          <w:color w:val="767676"/>
          <w:sz w:val="18"/>
          <w:szCs w:val="18"/>
        </w:rPr>
        <w:t> hosted with </w:t>
      </w:r>
      <w:r w:rsidRPr="006B7F67">
        <w:rPr>
          <w:rFonts w:ascii="Segoe UI" w:eastAsia="Times New Roman" w:hAnsi="Segoe UI" w:cs="Segoe UI"/>
          <w:noProof/>
          <w:color w:val="767676"/>
          <w:sz w:val="18"/>
          <w:szCs w:val="18"/>
        </w:rPr>
        <w:drawing>
          <wp:inline distT="0" distB="0" distL="0" distR="0">
            <wp:extent cx="685800" cy="685800"/>
            <wp:effectExtent l="0" t="0" r="0" b="0"/>
            <wp:docPr id="26" name="Picture 26" descr="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❤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7F67">
        <w:rPr>
          <w:rFonts w:ascii="Segoe UI" w:eastAsia="Times New Roman" w:hAnsi="Segoe UI" w:cs="Segoe UI"/>
          <w:color w:val="767676"/>
          <w:sz w:val="18"/>
          <w:szCs w:val="18"/>
        </w:rPr>
        <w:t> by </w:t>
      </w:r>
      <w:hyperlink r:id="rId31" w:history="1">
        <w:r w:rsidRPr="006B7F67">
          <w:rPr>
            <w:rFonts w:ascii="Segoe UI" w:eastAsia="Times New Roman" w:hAnsi="Segoe UI" w:cs="Segoe UI"/>
            <w:b/>
            <w:bCs/>
            <w:color w:val="666666"/>
            <w:sz w:val="18"/>
            <w:szCs w:val="18"/>
            <w:bdr w:val="none" w:sz="0" w:space="0" w:color="auto" w:frame="1"/>
          </w:rPr>
          <w:t>GitHub</w:t>
        </w:r>
      </w:hyperlink>
    </w:p>
    <w:p w:rsidR="006B7F67" w:rsidRPr="006B7F67" w:rsidRDefault="006B7F67" w:rsidP="006B7F67">
      <w:pPr>
        <w:shd w:val="clear" w:color="auto" w:fill="FFFFFF"/>
        <w:spacing w:after="0" w:line="270" w:lineRule="atLeast"/>
        <w:rPr>
          <w:rFonts w:ascii="Helvetica" w:eastAsia="Times New Roman" w:hAnsi="Helvetica" w:cs="Helvetica"/>
          <w:color w:val="333333"/>
          <w:sz w:val="18"/>
          <w:szCs w:val="18"/>
        </w:rPr>
      </w:pPr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br/>
        <w:t xml:space="preserve">A typical implementation of templated email sending using </w:t>
      </w:r>
      <w:proofErr w:type="spellStart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>Messaging.SingleEmailMessaging</w:t>
      </w:r>
      <w:proofErr w:type="spellEnd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 xml:space="preserve"> would look like: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3"/>
        <w:gridCol w:w="7035"/>
      </w:tblGrid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:rsidR="006B7F67" w:rsidRPr="006B7F67" w:rsidRDefault="006B7F67" w:rsidP="006B7F67">
            <w:pPr>
              <w:shd w:val="clear" w:color="auto" w:fill="FFFFFF"/>
              <w:spacing w:after="0" w:line="270" w:lineRule="atLeast"/>
              <w:rPr>
                <w:rFonts w:ascii="Helvetica" w:eastAsia="Times New Roman" w:hAnsi="Helvetica" w:cs="Helvetic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Messaging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SingleEmailMessage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 xml:space="preserve"> mail 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=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 xml:space="preserve"> 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new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Messaging.SingleEmailMessage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();</w:t>
            </w:r>
          </w:p>
        </w:tc>
      </w:tr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mail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setTargetObjectId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</w:t>
            </w: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contactId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);</w:t>
            </w:r>
          </w:p>
        </w:tc>
      </w:tr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mail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setTemplateId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</w:t>
            </w: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templateId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);</w:t>
            </w:r>
          </w:p>
        </w:tc>
      </w:tr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mail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setSenderDisplayName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</w:t>
            </w: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senderDisplayName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);</w:t>
            </w:r>
          </w:p>
        </w:tc>
      </w:tr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mail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setReplyTo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</w:t>
            </w: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fromEmail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);</w:t>
            </w:r>
          </w:p>
        </w:tc>
      </w:tr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mail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setWhatId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</w:t>
            </w: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contextId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);</w:t>
            </w:r>
          </w:p>
        </w:tc>
      </w:tr>
      <w:tr w:rsidR="006B7F67" w:rsidRPr="006B7F67" w:rsidTr="006B7F67">
        <w:tc>
          <w:tcPr>
            <w:tcW w:w="40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6" w:space="0" w:color="EEEEEE"/>
            </w:tcBorders>
            <w:shd w:val="clear" w:color="auto" w:fill="auto"/>
            <w:noWrap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B7F67" w:rsidRPr="006B7F67" w:rsidRDefault="006B7F67" w:rsidP="006B7F67">
            <w:pPr>
              <w:spacing w:after="0" w:line="300" w:lineRule="atLeast"/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</w:pP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Messaging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.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sendEmail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(</w:t>
            </w:r>
            <w:r w:rsidRPr="006B7F67">
              <w:rPr>
                <w:rFonts w:ascii="Consolas" w:eastAsia="Times New Roman" w:hAnsi="Consolas" w:cs="Consolas"/>
                <w:color w:val="A71D5D"/>
                <w:sz w:val="18"/>
                <w:szCs w:val="18"/>
              </w:rPr>
              <w:t>new</w:t>
            </w:r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Messaging.SingleEmailMessage</w:t>
            </w:r>
            <w:proofErr w:type="spellEnd"/>
            <w:r w:rsidRPr="006B7F67">
              <w:rPr>
                <w:rFonts w:ascii="Consolas" w:eastAsia="Times New Roman" w:hAnsi="Consolas" w:cs="Consolas"/>
                <w:color w:val="333333"/>
                <w:sz w:val="18"/>
                <w:szCs w:val="18"/>
              </w:rPr>
              <w:t>[] { mail });</w:t>
            </w:r>
          </w:p>
        </w:tc>
      </w:tr>
    </w:tbl>
    <w:p w:rsidR="006B7F67" w:rsidRPr="006B7F67" w:rsidRDefault="006B7F67" w:rsidP="006B7F67">
      <w:pPr>
        <w:shd w:val="clear" w:color="auto" w:fill="F7F7F7"/>
        <w:spacing w:line="240" w:lineRule="auto"/>
        <w:rPr>
          <w:rFonts w:ascii="Segoe UI" w:eastAsia="Times New Roman" w:hAnsi="Segoe UI" w:cs="Segoe UI"/>
          <w:color w:val="767676"/>
          <w:sz w:val="18"/>
          <w:szCs w:val="18"/>
        </w:rPr>
      </w:pPr>
      <w:hyperlink r:id="rId32" w:history="1">
        <w:proofErr w:type="gramStart"/>
        <w:r w:rsidRPr="006B7F67">
          <w:rPr>
            <w:rFonts w:ascii="Segoe UI" w:eastAsia="Times New Roman" w:hAnsi="Segoe UI" w:cs="Segoe UI"/>
            <w:b/>
            <w:bCs/>
            <w:color w:val="666666"/>
            <w:sz w:val="18"/>
            <w:szCs w:val="18"/>
            <w:bdr w:val="none" w:sz="0" w:space="0" w:color="auto" w:frame="1"/>
          </w:rPr>
          <w:t>view</w:t>
        </w:r>
        <w:proofErr w:type="gramEnd"/>
        <w:r w:rsidRPr="006B7F67">
          <w:rPr>
            <w:rFonts w:ascii="Segoe UI" w:eastAsia="Times New Roman" w:hAnsi="Segoe UI" w:cs="Segoe UI"/>
            <w:b/>
            <w:bCs/>
            <w:color w:val="666666"/>
            <w:sz w:val="18"/>
            <w:szCs w:val="18"/>
            <w:bdr w:val="none" w:sz="0" w:space="0" w:color="auto" w:frame="1"/>
          </w:rPr>
          <w:t xml:space="preserve"> raw</w:t>
        </w:r>
      </w:hyperlink>
      <w:hyperlink r:id="rId33" w:anchor="file-template-java" w:history="1">
        <w:r w:rsidRPr="006B7F67">
          <w:rPr>
            <w:rFonts w:ascii="Segoe UI" w:eastAsia="Times New Roman" w:hAnsi="Segoe UI" w:cs="Segoe UI"/>
            <w:b/>
            <w:bCs/>
            <w:color w:val="666666"/>
            <w:sz w:val="18"/>
            <w:szCs w:val="18"/>
            <w:bdr w:val="none" w:sz="0" w:space="0" w:color="auto" w:frame="1"/>
          </w:rPr>
          <w:t>template.java</w:t>
        </w:r>
      </w:hyperlink>
      <w:r w:rsidRPr="006B7F67">
        <w:rPr>
          <w:rFonts w:ascii="Segoe UI" w:eastAsia="Times New Roman" w:hAnsi="Segoe UI" w:cs="Segoe UI"/>
          <w:color w:val="767676"/>
          <w:sz w:val="18"/>
          <w:szCs w:val="18"/>
        </w:rPr>
        <w:t> hosted with </w:t>
      </w:r>
      <w:r w:rsidRPr="006B7F67">
        <w:rPr>
          <w:rFonts w:ascii="Segoe UI" w:eastAsia="Times New Roman" w:hAnsi="Segoe UI" w:cs="Segoe UI"/>
          <w:noProof/>
          <w:color w:val="767676"/>
          <w:sz w:val="18"/>
          <w:szCs w:val="18"/>
        </w:rPr>
        <w:drawing>
          <wp:inline distT="0" distB="0" distL="0" distR="0">
            <wp:extent cx="685800" cy="685800"/>
            <wp:effectExtent l="0" t="0" r="0" b="0"/>
            <wp:docPr id="25" name="Picture 25" descr="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❤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7F67">
        <w:rPr>
          <w:rFonts w:ascii="Segoe UI" w:eastAsia="Times New Roman" w:hAnsi="Segoe UI" w:cs="Segoe UI"/>
          <w:color w:val="767676"/>
          <w:sz w:val="18"/>
          <w:szCs w:val="18"/>
        </w:rPr>
        <w:t> by </w:t>
      </w:r>
      <w:hyperlink r:id="rId34" w:history="1">
        <w:r w:rsidRPr="006B7F67">
          <w:rPr>
            <w:rFonts w:ascii="Segoe UI" w:eastAsia="Times New Roman" w:hAnsi="Segoe UI" w:cs="Segoe UI"/>
            <w:b/>
            <w:bCs/>
            <w:color w:val="666666"/>
            <w:sz w:val="18"/>
            <w:szCs w:val="18"/>
            <w:bdr w:val="none" w:sz="0" w:space="0" w:color="auto" w:frame="1"/>
          </w:rPr>
          <w:t>GitHub</w:t>
        </w:r>
      </w:hyperlink>
    </w:p>
    <w:p w:rsidR="006B7F67" w:rsidRPr="006B7F67" w:rsidRDefault="006B7F67" w:rsidP="006B7F67">
      <w:pPr>
        <w:shd w:val="clear" w:color="auto" w:fill="FFFFFF"/>
        <w:spacing w:after="0" w:line="270" w:lineRule="atLeast"/>
        <w:rPr>
          <w:rFonts w:ascii="Helvetica" w:eastAsia="Times New Roman" w:hAnsi="Helvetica" w:cs="Helvetica"/>
          <w:color w:val="333333"/>
          <w:sz w:val="18"/>
          <w:szCs w:val="18"/>
        </w:rPr>
      </w:pPr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br/>
        <w:t xml:space="preserve">On the template email code, there are two methods which are referred on line no.2 and line no.6 that set the </w:t>
      </w:r>
      <w:proofErr w:type="spellStart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>targetObjectId</w:t>
      </w:r>
      <w:proofErr w:type="spellEnd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 xml:space="preserve"> and </w:t>
      </w:r>
      <w:proofErr w:type="spellStart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>whatId</w:t>
      </w:r>
      <w:proofErr w:type="spellEnd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 xml:space="preserve"> of the email object. </w:t>
      </w:r>
      <w:proofErr w:type="spellStart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>TargetObjectId</w:t>
      </w:r>
      <w:proofErr w:type="spellEnd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 xml:space="preserve"> refers to the person’s Id to whom you are going to send email. This would probably be a contact or lead’s Id. </w:t>
      </w:r>
      <w:proofErr w:type="spellStart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>WhatId</w:t>
      </w:r>
      <w:proofErr w:type="spellEnd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 xml:space="preserve"> refers to the context on which the template is loaded. This means that if we are using merge fields on the email template then </w:t>
      </w:r>
      <w:proofErr w:type="spellStart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>whatId</w:t>
      </w:r>
      <w:proofErr w:type="spellEnd"/>
      <w:r w:rsidRPr="006B7F67">
        <w:rPr>
          <w:rFonts w:ascii="Helvetica" w:eastAsia="Times New Roman" w:hAnsi="Helvetica" w:cs="Helvetica"/>
          <w:color w:val="333333"/>
          <w:sz w:val="18"/>
          <w:szCs w:val="18"/>
        </w:rPr>
        <w:t xml:space="preserve"> refers to the base object Id used in the merge fields.</w:t>
      </w:r>
    </w:p>
    <w:p w:rsidR="006B7F67" w:rsidRPr="006B7F67" w:rsidRDefault="006B7F67" w:rsidP="006B7F67">
      <w:pPr>
        <w:shd w:val="clear" w:color="auto" w:fill="FFFFFF"/>
        <w:spacing w:after="0" w:line="375" w:lineRule="atLeast"/>
        <w:jc w:val="both"/>
        <w:rPr>
          <w:rFonts w:ascii="open_sansregular" w:eastAsia="Times New Roman" w:hAnsi="open_sansregular" w:cs="Helvetica"/>
          <w:color w:val="616161"/>
          <w:sz w:val="20"/>
          <w:szCs w:val="20"/>
        </w:rPr>
      </w:pPr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As an example, </w:t>
      </w:r>
      <w:proofErr w:type="spellStart"/>
      <w:proofErr w:type="gram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lets</w:t>
      </w:r>
      <w:proofErr w:type="spellEnd"/>
      <w:proofErr w:type="gram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think of a use-case where you send an email containing the recent product related information based on his/her purchase activities to a contact in your salesforce org. In this case, the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contactId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becomes the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targetObjectId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and the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productId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becomes the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whatId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. In this way, you could set an email template that contains the merge fields for product name, product price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etc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and fire that email to the concerned contact.</w:t>
      </w:r>
    </w:p>
    <w:p w:rsidR="006B7F67" w:rsidRPr="006B7F67" w:rsidRDefault="006B7F67" w:rsidP="006B7F67">
      <w:pPr>
        <w:shd w:val="clear" w:color="auto" w:fill="FFFFFF"/>
        <w:spacing w:after="0" w:line="375" w:lineRule="atLeast"/>
        <w:jc w:val="both"/>
        <w:rPr>
          <w:rFonts w:ascii="open_sansregular" w:eastAsia="Times New Roman" w:hAnsi="open_sansregular" w:cs="Helvetica"/>
          <w:color w:val="616161"/>
          <w:sz w:val="20"/>
          <w:szCs w:val="20"/>
        </w:rPr>
      </w:pPr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In Salesforce apex documentation, they say that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whatId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is an optional field. The reason why they say is because if your email template doesn’t contain any merge fields, then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whatId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need not be set from apex code. But if you email template contains merge fields, it is recommended that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whatId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is set in the apex code. You need not worry about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targetObjectId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and </w:t>
      </w:r>
      <w:proofErr w:type="spellStart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>whatId</w:t>
      </w:r>
      <w:proofErr w:type="spellEnd"/>
      <w:r w:rsidRPr="006B7F67">
        <w:rPr>
          <w:rFonts w:ascii="open_sansregular" w:eastAsia="Times New Roman" w:hAnsi="open_sansregular" w:cs="Helvetica"/>
          <w:color w:val="616161"/>
          <w:sz w:val="20"/>
          <w:szCs w:val="20"/>
        </w:rPr>
        <w:t xml:space="preserve"> when you deal with plain text emails. These properties are important when email is fired using an email template in salesforce.</w:t>
      </w:r>
    </w:p>
    <w:p w:rsidR="006B7F67" w:rsidRDefault="006B7F67"/>
    <w:sectPr w:rsidR="006B7F67" w:rsidSect="0065102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proxima_novalight">
    <w:altName w:val="Times New Roman"/>
    <w:panose1 w:val="00000000000000000000"/>
    <w:charset w:val="00"/>
    <w:family w:val="roman"/>
    <w:notTrueType/>
    <w:pitch w:val="default"/>
  </w:font>
  <w:font w:name="open_sansregular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5DE2"/>
    <w:rsid w:val="00467388"/>
    <w:rsid w:val="00651021"/>
    <w:rsid w:val="006B7F67"/>
    <w:rsid w:val="00895DE2"/>
    <w:rsid w:val="00E26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4EB4B5-F364-4599-B02F-5CCAFFF9D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B7F6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7F6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6B7F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-smi">
    <w:name w:val="pl-smi"/>
    <w:basedOn w:val="DefaultParagraphFont"/>
    <w:rsid w:val="006B7F67"/>
  </w:style>
  <w:style w:type="character" w:customStyle="1" w:styleId="pl-k">
    <w:name w:val="pl-k"/>
    <w:basedOn w:val="DefaultParagraphFont"/>
    <w:rsid w:val="006B7F67"/>
  </w:style>
  <w:style w:type="character" w:styleId="Hyperlink">
    <w:name w:val="Hyperlink"/>
    <w:basedOn w:val="DefaultParagraphFont"/>
    <w:uiPriority w:val="99"/>
    <w:semiHidden/>
    <w:unhideWhenUsed/>
    <w:rsid w:val="006B7F67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6B7F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713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5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940244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172471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  <w:divsChild>
                    <w:div w:id="137442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66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09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4017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2178982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18155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  <w:divsChild>
                    <w:div w:id="54829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796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616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8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github.com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gist.github.com/abhisheksubbu/343e112030561fff2112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gist.github.com/abhisheksubbu/6cf675967a282ec94dfd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gist.github.com/abhisheksubbu/343e112030561fff2112/raw/e476163de830f20b079ca45f6ab423ee98443d80/template.java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gist.github.com/abhisheksubbu/6cf675967a282ec94dfd/raw/d1d05b48c0b81c18aef553e82d9217fbac82f68d/plain.java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github.com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507</Words>
  <Characters>2891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3392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Penumuchu, Keerthi Pratap</dc:creator>
  <cp:keywords/>
  <dc:description/>
  <cp:lastModifiedBy>Penumuchu, Keerthi Pratap</cp:lastModifiedBy>
  <cp:revision>3</cp:revision>
  <dcterms:created xsi:type="dcterms:W3CDTF">2016-06-12T03:26:00Z</dcterms:created>
  <dcterms:modified xsi:type="dcterms:W3CDTF">2016-07-25T14:36:00Z</dcterms:modified>
</cp:coreProperties>
</file>